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471" w:rsidRPr="00E00271" w:rsidRDefault="00B044A4" w:rsidP="00B044A4">
      <w:pPr>
        <w:tabs>
          <w:tab w:val="left" w:pos="1680"/>
          <w:tab w:val="center" w:pos="4394"/>
        </w:tabs>
        <w:jc w:val="left"/>
        <w:rPr>
          <w:sz w:val="32"/>
          <w:szCs w:val="32"/>
        </w:rPr>
      </w:pPr>
      <w:r>
        <w:rPr>
          <w:sz w:val="32"/>
          <w:szCs w:val="32"/>
        </w:rPr>
        <w:tab/>
      </w:r>
      <w:r>
        <w:rPr>
          <w:sz w:val="32"/>
          <w:szCs w:val="32"/>
        </w:rPr>
        <w:tab/>
      </w:r>
      <w:r w:rsidR="009E206D" w:rsidRPr="00E00271">
        <w:rPr>
          <w:rFonts w:hint="eastAsia"/>
          <w:sz w:val="32"/>
          <w:szCs w:val="32"/>
        </w:rPr>
        <w:t>同　意</w:t>
      </w:r>
      <w:r w:rsidR="008D2B79">
        <w:rPr>
          <w:rFonts w:hint="eastAsia"/>
          <w:sz w:val="32"/>
          <w:szCs w:val="32"/>
        </w:rPr>
        <w:t xml:space="preserve">　書</w:t>
      </w:r>
    </w:p>
    <w:p w:rsidR="00902608" w:rsidRPr="00E00271" w:rsidRDefault="00902608" w:rsidP="00902608"/>
    <w:p w:rsidR="00902608" w:rsidRPr="00E00271" w:rsidRDefault="008D2B79" w:rsidP="00902608">
      <w:pPr>
        <w:rPr>
          <w:sz w:val="24"/>
          <w:szCs w:val="24"/>
        </w:rPr>
      </w:pPr>
      <w:r>
        <w:rPr>
          <w:rFonts w:hint="eastAsia"/>
          <w:sz w:val="24"/>
          <w:szCs w:val="24"/>
        </w:rPr>
        <w:t>公益財団法人</w:t>
      </w:r>
    </w:p>
    <w:p w:rsidR="00902608" w:rsidRPr="00E00271" w:rsidRDefault="008D2B79" w:rsidP="00902608">
      <w:pPr>
        <w:rPr>
          <w:sz w:val="24"/>
          <w:szCs w:val="24"/>
        </w:rPr>
      </w:pPr>
      <w:r>
        <w:rPr>
          <w:rFonts w:hint="eastAsia"/>
          <w:sz w:val="24"/>
          <w:szCs w:val="24"/>
        </w:rPr>
        <w:t>自然農法国際研究開発センター</w:t>
      </w:r>
    </w:p>
    <w:p w:rsidR="00902608" w:rsidRPr="00E00271" w:rsidRDefault="008D2B79" w:rsidP="00902608">
      <w:pPr>
        <w:ind w:firstLineChars="200" w:firstLine="480"/>
        <w:rPr>
          <w:sz w:val="24"/>
          <w:szCs w:val="24"/>
        </w:rPr>
      </w:pPr>
      <w:r>
        <w:rPr>
          <w:rFonts w:hint="eastAsia"/>
          <w:sz w:val="24"/>
          <w:szCs w:val="24"/>
        </w:rPr>
        <w:t xml:space="preserve">　理事長　　　殿</w:t>
      </w:r>
    </w:p>
    <w:p w:rsidR="00012471" w:rsidRPr="00E00271" w:rsidRDefault="00012471" w:rsidP="00012471">
      <w:pPr>
        <w:rPr>
          <w:szCs w:val="21"/>
        </w:rPr>
      </w:pPr>
    </w:p>
    <w:p w:rsidR="00012471" w:rsidRPr="00E00271" w:rsidRDefault="00012471" w:rsidP="00012471">
      <w:pPr>
        <w:rPr>
          <w:szCs w:val="21"/>
        </w:rPr>
      </w:pPr>
    </w:p>
    <w:p w:rsidR="00012471" w:rsidRPr="00E00271" w:rsidRDefault="008D2B79" w:rsidP="0064213D">
      <w:pPr>
        <w:ind w:firstLineChars="100" w:firstLine="240"/>
        <w:rPr>
          <w:sz w:val="24"/>
          <w:szCs w:val="24"/>
        </w:rPr>
      </w:pPr>
      <w:r>
        <w:rPr>
          <w:rFonts w:hint="eastAsia"/>
          <w:sz w:val="24"/>
          <w:szCs w:val="24"/>
        </w:rPr>
        <w:t>有機食品</w:t>
      </w:r>
      <w:r w:rsidR="001A080B">
        <w:rPr>
          <w:rFonts w:hint="eastAsia"/>
          <w:sz w:val="24"/>
          <w:szCs w:val="24"/>
        </w:rPr>
        <w:t>の</w:t>
      </w:r>
      <w:r>
        <w:rPr>
          <w:rFonts w:hint="eastAsia"/>
          <w:sz w:val="24"/>
          <w:szCs w:val="24"/>
        </w:rPr>
        <w:t>輸出に係る英文証明書の発行申請にあたり、下記の事項に同意します。</w:t>
      </w:r>
    </w:p>
    <w:p w:rsidR="00012471" w:rsidRPr="00E00271" w:rsidRDefault="00012471" w:rsidP="00012471">
      <w:pPr>
        <w:rPr>
          <w:szCs w:val="21"/>
        </w:rPr>
      </w:pPr>
    </w:p>
    <w:p w:rsidR="00012471" w:rsidRPr="001A080B" w:rsidRDefault="008572F4" w:rsidP="00012471">
      <w:pPr>
        <w:pStyle w:val="a3"/>
        <w:rPr>
          <w:szCs w:val="24"/>
        </w:rPr>
      </w:pPr>
      <w:r w:rsidRPr="008572F4">
        <w:rPr>
          <w:rFonts w:hint="eastAsia"/>
          <w:szCs w:val="24"/>
        </w:rPr>
        <w:t>記</w:t>
      </w:r>
    </w:p>
    <w:p w:rsidR="00012471" w:rsidRPr="00E00271" w:rsidRDefault="00012471" w:rsidP="00012471">
      <w:pPr>
        <w:ind w:firstLine="210"/>
        <w:rPr>
          <w:szCs w:val="21"/>
        </w:rPr>
      </w:pPr>
    </w:p>
    <w:p w:rsidR="00283670" w:rsidRPr="00E00271" w:rsidRDefault="008572F4" w:rsidP="00E76F7D">
      <w:pPr>
        <w:numPr>
          <w:ilvl w:val="0"/>
          <w:numId w:val="1"/>
        </w:numPr>
        <w:adjustRightInd/>
        <w:textAlignment w:val="auto"/>
        <w:rPr>
          <w:sz w:val="24"/>
          <w:szCs w:val="24"/>
        </w:rPr>
      </w:pPr>
      <w:r w:rsidRPr="008572F4">
        <w:rPr>
          <w:rFonts w:hint="eastAsia"/>
          <w:sz w:val="24"/>
          <w:szCs w:val="24"/>
        </w:rPr>
        <w:t>貴センターの定める手順に従い、英文証明書の発行申請に必要な書類を提出すること。</w:t>
      </w:r>
    </w:p>
    <w:p w:rsidR="00CC20E3" w:rsidRPr="00E00271" w:rsidRDefault="008572F4" w:rsidP="00CC20E3">
      <w:pPr>
        <w:numPr>
          <w:ilvl w:val="0"/>
          <w:numId w:val="1"/>
        </w:numPr>
        <w:adjustRightInd/>
        <w:textAlignment w:val="auto"/>
        <w:rPr>
          <w:sz w:val="24"/>
          <w:szCs w:val="24"/>
        </w:rPr>
      </w:pPr>
      <w:r w:rsidRPr="008572F4">
        <w:rPr>
          <w:rFonts w:hint="eastAsia"/>
          <w:sz w:val="24"/>
          <w:szCs w:val="24"/>
        </w:rPr>
        <w:t>貴センターに</w:t>
      </w:r>
      <w:r w:rsidR="008D2B79">
        <w:rPr>
          <w:rFonts w:hint="eastAsia"/>
          <w:sz w:val="24"/>
          <w:szCs w:val="24"/>
        </w:rPr>
        <w:t>提出する帳票類は、輸出する格付品の生産行程の管理及び格付に係る実際の管理内容を示すものであり、帳票作成後に加除修正等しないこと。</w:t>
      </w:r>
    </w:p>
    <w:p w:rsidR="00283670" w:rsidRPr="00E00271" w:rsidRDefault="008572F4" w:rsidP="00CC20E3">
      <w:pPr>
        <w:numPr>
          <w:ilvl w:val="0"/>
          <w:numId w:val="1"/>
        </w:numPr>
        <w:adjustRightInd/>
        <w:textAlignment w:val="auto"/>
        <w:rPr>
          <w:sz w:val="24"/>
          <w:szCs w:val="24"/>
        </w:rPr>
      </w:pPr>
      <w:r w:rsidRPr="008572F4">
        <w:rPr>
          <w:rFonts w:hint="eastAsia"/>
          <w:sz w:val="24"/>
          <w:szCs w:val="24"/>
        </w:rPr>
        <w:t>貴センターに提出した帳票類に加除修正等を行った場合は、その根拠の書類と共に修正した内容等について遅滞なく貴センターに文書にて報告すること。</w:t>
      </w:r>
    </w:p>
    <w:p w:rsidR="0064213D" w:rsidRPr="00E00271" w:rsidRDefault="008D2B79" w:rsidP="00E76F7D">
      <w:pPr>
        <w:numPr>
          <w:ilvl w:val="0"/>
          <w:numId w:val="1"/>
        </w:numPr>
        <w:adjustRightInd/>
        <w:textAlignment w:val="auto"/>
        <w:rPr>
          <w:sz w:val="24"/>
          <w:szCs w:val="24"/>
        </w:rPr>
      </w:pPr>
      <w:r>
        <w:rPr>
          <w:rFonts w:hint="eastAsia"/>
          <w:sz w:val="24"/>
          <w:szCs w:val="24"/>
        </w:rPr>
        <w:t>貴センターへ提出した書類に誤った記載が確認された場合、若しくは輸出した有機食品の生産、製造、加工又は小分けの方法が、有機農産物又は有機加工食品の日本農林規格の基準に適合しないことを確認した場合は、すみやかに貴センターに文書で報告すること。</w:t>
      </w:r>
    </w:p>
    <w:p w:rsidR="003805A9" w:rsidRPr="00E00271" w:rsidRDefault="008D2B79" w:rsidP="0064213D">
      <w:pPr>
        <w:numPr>
          <w:ilvl w:val="0"/>
          <w:numId w:val="1"/>
        </w:numPr>
        <w:adjustRightInd/>
        <w:textAlignment w:val="auto"/>
        <w:rPr>
          <w:sz w:val="24"/>
          <w:szCs w:val="24"/>
        </w:rPr>
      </w:pPr>
      <w:r>
        <w:rPr>
          <w:rFonts w:hint="eastAsia"/>
          <w:sz w:val="24"/>
          <w:szCs w:val="24"/>
        </w:rPr>
        <w:t>有機食品の輸出の遅延、輸出後の検査による残留農薬検出及び当該食品の品質等に関し発生した賠償について、貴センターにその責任を負わせないこと。</w:t>
      </w:r>
    </w:p>
    <w:p w:rsidR="00D16E38" w:rsidRPr="00E00271" w:rsidRDefault="008D2B79" w:rsidP="0064213D">
      <w:pPr>
        <w:numPr>
          <w:ilvl w:val="0"/>
          <w:numId w:val="1"/>
        </w:numPr>
        <w:adjustRightInd/>
        <w:textAlignment w:val="auto"/>
        <w:rPr>
          <w:sz w:val="24"/>
          <w:szCs w:val="24"/>
        </w:rPr>
      </w:pPr>
      <w:r>
        <w:rPr>
          <w:rFonts w:hint="eastAsia"/>
          <w:sz w:val="24"/>
          <w:szCs w:val="24"/>
        </w:rPr>
        <w:t>輸出国の生産及び表示等の基準に関し発生した問題について、貴センターにその責任を負わせないこと。</w:t>
      </w:r>
    </w:p>
    <w:p w:rsidR="00D16E38" w:rsidRPr="00E00271" w:rsidRDefault="008572F4" w:rsidP="00D16E38">
      <w:pPr>
        <w:numPr>
          <w:ilvl w:val="0"/>
          <w:numId w:val="1"/>
        </w:numPr>
        <w:adjustRightInd/>
        <w:textAlignment w:val="auto"/>
        <w:rPr>
          <w:sz w:val="24"/>
          <w:szCs w:val="24"/>
        </w:rPr>
      </w:pPr>
      <w:r w:rsidRPr="008572F4">
        <w:rPr>
          <w:rFonts w:hint="eastAsia"/>
          <w:sz w:val="24"/>
          <w:szCs w:val="24"/>
        </w:rPr>
        <w:t>輸出する有機食品及び輸出した有機食品に関し、貴センターから</w:t>
      </w:r>
      <w:r w:rsidR="008D2B79">
        <w:rPr>
          <w:rFonts w:hint="eastAsia"/>
          <w:sz w:val="24"/>
          <w:szCs w:val="24"/>
        </w:rPr>
        <w:t>情報提供を求められた場合は、迅速かつ適切に対応すること。輸出した有機食品に関し、</w:t>
      </w:r>
      <w:r w:rsidR="008D2B79">
        <w:rPr>
          <w:sz w:val="24"/>
          <w:szCs w:val="24"/>
        </w:rPr>
        <w:t>5</w:t>
      </w:r>
      <w:r w:rsidR="008D2B79">
        <w:rPr>
          <w:rFonts w:hint="eastAsia"/>
          <w:sz w:val="24"/>
          <w:szCs w:val="24"/>
        </w:rPr>
        <w:t>及び</w:t>
      </w:r>
      <w:r w:rsidR="008D2B79">
        <w:rPr>
          <w:sz w:val="24"/>
          <w:szCs w:val="24"/>
        </w:rPr>
        <w:t>6</w:t>
      </w:r>
      <w:r w:rsidR="008D2B79">
        <w:rPr>
          <w:rFonts w:hint="eastAsia"/>
          <w:sz w:val="24"/>
          <w:szCs w:val="24"/>
        </w:rPr>
        <w:t>に掲げた事象が発生した場合には、すみやかに貴センターに報告すること。</w:t>
      </w:r>
    </w:p>
    <w:p w:rsidR="000D1B30" w:rsidRPr="00E00271" w:rsidRDefault="00B4439F" w:rsidP="000D1B30">
      <w:pPr>
        <w:numPr>
          <w:ilvl w:val="0"/>
          <w:numId w:val="1"/>
        </w:numPr>
        <w:adjustRightInd/>
        <w:textAlignment w:val="auto"/>
        <w:rPr>
          <w:sz w:val="24"/>
          <w:szCs w:val="24"/>
        </w:rPr>
      </w:pPr>
      <w:r>
        <w:rPr>
          <w:rFonts w:hint="eastAsia"/>
          <w:sz w:val="24"/>
          <w:szCs w:val="24"/>
        </w:rPr>
        <w:t>有機食品の輸出を行う事業者として、事業者名、住所、認証</w:t>
      </w:r>
      <w:r w:rsidR="008D2B79">
        <w:rPr>
          <w:rFonts w:hint="eastAsia"/>
          <w:sz w:val="24"/>
          <w:szCs w:val="24"/>
        </w:rPr>
        <w:t>に係る</w:t>
      </w:r>
      <w:r>
        <w:rPr>
          <w:rFonts w:hint="eastAsia"/>
          <w:sz w:val="24"/>
          <w:szCs w:val="24"/>
        </w:rPr>
        <w:t>農林物資の種類及び認証</w:t>
      </w:r>
      <w:r w:rsidR="008D2B79">
        <w:rPr>
          <w:rFonts w:hint="eastAsia"/>
          <w:sz w:val="24"/>
          <w:szCs w:val="24"/>
        </w:rPr>
        <w:t>番号等を公表すること。</w:t>
      </w:r>
    </w:p>
    <w:p w:rsidR="00B256F2" w:rsidRPr="00E00271" w:rsidRDefault="00B256F2" w:rsidP="00012471">
      <w:pPr>
        <w:tabs>
          <w:tab w:val="left" w:pos="585"/>
        </w:tabs>
        <w:ind w:left="210"/>
        <w:rPr>
          <w:szCs w:val="21"/>
        </w:rPr>
      </w:pPr>
    </w:p>
    <w:p w:rsidR="00012471" w:rsidRPr="00E00271" w:rsidRDefault="008D2B79" w:rsidP="00012471">
      <w:pPr>
        <w:jc w:val="right"/>
        <w:rPr>
          <w:szCs w:val="21"/>
        </w:rPr>
      </w:pPr>
      <w:r>
        <w:rPr>
          <w:rFonts w:hint="eastAsia"/>
          <w:szCs w:val="21"/>
        </w:rPr>
        <w:t>以上</w:t>
      </w:r>
    </w:p>
    <w:p w:rsidR="00012471" w:rsidRPr="00E00271" w:rsidRDefault="00012471" w:rsidP="00012471">
      <w:pPr>
        <w:rPr>
          <w:szCs w:val="21"/>
        </w:rPr>
      </w:pPr>
    </w:p>
    <w:p w:rsidR="00D16E38" w:rsidRPr="00E00271" w:rsidRDefault="00D16E38" w:rsidP="00012471">
      <w:pPr>
        <w:rPr>
          <w:szCs w:val="21"/>
        </w:rPr>
      </w:pPr>
    </w:p>
    <w:p w:rsidR="00012471" w:rsidRPr="00E00271" w:rsidRDefault="00684109" w:rsidP="00012471">
      <w:pPr>
        <w:ind w:left="210"/>
        <w:rPr>
          <w:szCs w:val="21"/>
        </w:rPr>
      </w:pPr>
      <w:r>
        <w:rPr>
          <w:rFonts w:hint="eastAsia"/>
          <w:szCs w:val="21"/>
        </w:rPr>
        <w:t>令和</w:t>
      </w:r>
      <w:r w:rsidR="008D2B79">
        <w:rPr>
          <w:rFonts w:eastAsia="HGS創英角ﾎﾟｯﾌﾟ体" w:hint="eastAsia"/>
          <w:szCs w:val="21"/>
        </w:rPr>
        <w:t xml:space="preserve">　　</w:t>
      </w:r>
      <w:r w:rsidR="008D2B79">
        <w:rPr>
          <w:rFonts w:hint="eastAsia"/>
          <w:szCs w:val="21"/>
        </w:rPr>
        <w:t>年　　月　　日</w:t>
      </w:r>
      <w:bookmarkStart w:id="0" w:name="_GoBack"/>
      <w:bookmarkEnd w:id="0"/>
    </w:p>
    <w:p w:rsidR="00012471" w:rsidRPr="00E00271" w:rsidRDefault="00012471" w:rsidP="00012471">
      <w:pPr>
        <w:ind w:left="210"/>
        <w:rPr>
          <w:szCs w:val="21"/>
        </w:rPr>
      </w:pPr>
    </w:p>
    <w:p w:rsidR="00B256F2" w:rsidRPr="00E00271" w:rsidRDefault="008D2B79" w:rsidP="00B256F2">
      <w:pPr>
        <w:ind w:left="5040" w:hanging="78"/>
      </w:pPr>
      <w:r>
        <w:rPr>
          <w:rFonts w:hint="eastAsia"/>
        </w:rPr>
        <w:t>事業者名</w:t>
      </w:r>
    </w:p>
    <w:p w:rsidR="00B256F2" w:rsidRPr="00E00271" w:rsidRDefault="008D2B79" w:rsidP="00B256F2">
      <w:pPr>
        <w:jc w:val="right"/>
      </w:pPr>
      <w:r>
        <w:rPr>
          <w:rFonts w:hint="eastAsia"/>
        </w:rPr>
        <w:t>代表者名　　　　　　　　　　　　印</w:t>
      </w:r>
    </w:p>
    <w:p w:rsidR="00012471" w:rsidRPr="00E00271" w:rsidRDefault="008D2B79" w:rsidP="00D16E38">
      <w:pPr>
        <w:ind w:left="5040" w:hanging="78"/>
      </w:pPr>
      <w:r>
        <w:rPr>
          <w:rFonts w:hint="eastAsia"/>
        </w:rPr>
        <w:t>住　　所</w:t>
      </w:r>
    </w:p>
    <w:sectPr w:rsidR="00012471" w:rsidRPr="00E00271" w:rsidSect="001A080B">
      <w:headerReference w:type="default" r:id="rId7"/>
      <w:pgSz w:w="11906" w:h="16838" w:code="9"/>
      <w:pgMar w:top="1418" w:right="1558" w:bottom="709" w:left="1560"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63F" w:rsidRDefault="00F8263F" w:rsidP="00B85D4D">
      <w:r>
        <w:separator/>
      </w:r>
    </w:p>
  </w:endnote>
  <w:endnote w:type="continuationSeparator" w:id="0">
    <w:p w:rsidR="00F8263F" w:rsidRDefault="00F8263F" w:rsidP="00B8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63F" w:rsidRDefault="00F8263F" w:rsidP="00B85D4D">
      <w:r>
        <w:separator/>
      </w:r>
    </w:p>
  </w:footnote>
  <w:footnote w:type="continuationSeparator" w:id="0">
    <w:p w:rsidR="00F8263F" w:rsidRDefault="00F8263F" w:rsidP="00B8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4A4" w:rsidRPr="00400426" w:rsidRDefault="00B044A4" w:rsidP="00B044A4">
    <w:pPr>
      <w:jc w:val="right"/>
      <w:rPr>
        <w:rFonts w:ascii="HG丸ｺﾞｼｯｸM-PRO" w:eastAsia="HG丸ｺﾞｼｯｸM-PRO"/>
        <w:sz w:val="24"/>
        <w:szCs w:val="24"/>
      </w:rPr>
    </w:pPr>
    <w:r w:rsidRPr="00400426">
      <w:rPr>
        <w:rFonts w:ascii="HG丸ｺﾞｼｯｸM-PRO" w:eastAsia="HG丸ｺﾞｼｯｸM-PRO" w:hint="eastAsia"/>
        <w:sz w:val="24"/>
        <w:szCs w:val="24"/>
      </w:rPr>
      <w:t>【別紙2】</w:t>
    </w:r>
  </w:p>
  <w:p w:rsidR="00B044A4" w:rsidRDefault="00B044A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0118"/>
    <w:multiLevelType w:val="hybridMultilevel"/>
    <w:tmpl w:val="4CC45A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471"/>
    <w:rsid w:val="0000124D"/>
    <w:rsid w:val="00012471"/>
    <w:rsid w:val="00022FFC"/>
    <w:rsid w:val="000275E1"/>
    <w:rsid w:val="00042D08"/>
    <w:rsid w:val="00057050"/>
    <w:rsid w:val="000833DB"/>
    <w:rsid w:val="00085870"/>
    <w:rsid w:val="000874F6"/>
    <w:rsid w:val="000B3E3C"/>
    <w:rsid w:val="000D1B30"/>
    <w:rsid w:val="00140778"/>
    <w:rsid w:val="00141668"/>
    <w:rsid w:val="00145B69"/>
    <w:rsid w:val="00172A8B"/>
    <w:rsid w:val="001A080B"/>
    <w:rsid w:val="001C3D53"/>
    <w:rsid w:val="001F4675"/>
    <w:rsid w:val="0021371A"/>
    <w:rsid w:val="00233B4B"/>
    <w:rsid w:val="002450D2"/>
    <w:rsid w:val="002528AD"/>
    <w:rsid w:val="0027588A"/>
    <w:rsid w:val="00280D79"/>
    <w:rsid w:val="00283670"/>
    <w:rsid w:val="00293BC5"/>
    <w:rsid w:val="002A67D9"/>
    <w:rsid w:val="002B1487"/>
    <w:rsid w:val="002B76BC"/>
    <w:rsid w:val="002E6BE7"/>
    <w:rsid w:val="003000E6"/>
    <w:rsid w:val="00304F1B"/>
    <w:rsid w:val="003178EB"/>
    <w:rsid w:val="00341E66"/>
    <w:rsid w:val="00345830"/>
    <w:rsid w:val="00366732"/>
    <w:rsid w:val="003805A9"/>
    <w:rsid w:val="00386BB5"/>
    <w:rsid w:val="0039220A"/>
    <w:rsid w:val="003D0CBA"/>
    <w:rsid w:val="00400426"/>
    <w:rsid w:val="0041004E"/>
    <w:rsid w:val="00411926"/>
    <w:rsid w:val="0041628D"/>
    <w:rsid w:val="00420376"/>
    <w:rsid w:val="00424E43"/>
    <w:rsid w:val="00445F15"/>
    <w:rsid w:val="00480B2B"/>
    <w:rsid w:val="004C09E2"/>
    <w:rsid w:val="004C2FCE"/>
    <w:rsid w:val="004C6411"/>
    <w:rsid w:val="004D2786"/>
    <w:rsid w:val="004F4728"/>
    <w:rsid w:val="00501347"/>
    <w:rsid w:val="00525AB5"/>
    <w:rsid w:val="00532D3E"/>
    <w:rsid w:val="00547B70"/>
    <w:rsid w:val="00547BB1"/>
    <w:rsid w:val="00547C52"/>
    <w:rsid w:val="005575BD"/>
    <w:rsid w:val="005812D5"/>
    <w:rsid w:val="00595D2D"/>
    <w:rsid w:val="005D6DF5"/>
    <w:rsid w:val="005F29B0"/>
    <w:rsid w:val="005F3418"/>
    <w:rsid w:val="00601F30"/>
    <w:rsid w:val="0060765B"/>
    <w:rsid w:val="0064213D"/>
    <w:rsid w:val="00655604"/>
    <w:rsid w:val="00661A0F"/>
    <w:rsid w:val="00662585"/>
    <w:rsid w:val="00684109"/>
    <w:rsid w:val="00690703"/>
    <w:rsid w:val="00697AF6"/>
    <w:rsid w:val="006B1AAF"/>
    <w:rsid w:val="006B1EA9"/>
    <w:rsid w:val="006D5CFA"/>
    <w:rsid w:val="006E0B76"/>
    <w:rsid w:val="00702A26"/>
    <w:rsid w:val="00704748"/>
    <w:rsid w:val="00713E27"/>
    <w:rsid w:val="007360F4"/>
    <w:rsid w:val="0075173F"/>
    <w:rsid w:val="00773C27"/>
    <w:rsid w:val="007774BB"/>
    <w:rsid w:val="007A425B"/>
    <w:rsid w:val="007A6035"/>
    <w:rsid w:val="007C0F1F"/>
    <w:rsid w:val="007E69A3"/>
    <w:rsid w:val="007F7617"/>
    <w:rsid w:val="00814453"/>
    <w:rsid w:val="008572F4"/>
    <w:rsid w:val="00867C42"/>
    <w:rsid w:val="0087593D"/>
    <w:rsid w:val="008C3439"/>
    <w:rsid w:val="008C4F5B"/>
    <w:rsid w:val="008C7238"/>
    <w:rsid w:val="008D2B79"/>
    <w:rsid w:val="008D306F"/>
    <w:rsid w:val="008E6157"/>
    <w:rsid w:val="008F049A"/>
    <w:rsid w:val="00902608"/>
    <w:rsid w:val="0093069F"/>
    <w:rsid w:val="00933B87"/>
    <w:rsid w:val="009347AF"/>
    <w:rsid w:val="00945452"/>
    <w:rsid w:val="00947C5B"/>
    <w:rsid w:val="00965183"/>
    <w:rsid w:val="009724A4"/>
    <w:rsid w:val="00981E07"/>
    <w:rsid w:val="009971CD"/>
    <w:rsid w:val="009A4A59"/>
    <w:rsid w:val="009B18FD"/>
    <w:rsid w:val="009B2C08"/>
    <w:rsid w:val="009E206D"/>
    <w:rsid w:val="00A27C4F"/>
    <w:rsid w:val="00A50805"/>
    <w:rsid w:val="00A533B7"/>
    <w:rsid w:val="00A6214F"/>
    <w:rsid w:val="00A626F5"/>
    <w:rsid w:val="00A6598B"/>
    <w:rsid w:val="00A969D4"/>
    <w:rsid w:val="00AB293A"/>
    <w:rsid w:val="00B044A4"/>
    <w:rsid w:val="00B256F2"/>
    <w:rsid w:val="00B4439F"/>
    <w:rsid w:val="00B55EB0"/>
    <w:rsid w:val="00B85D4D"/>
    <w:rsid w:val="00BA13B9"/>
    <w:rsid w:val="00BB3456"/>
    <w:rsid w:val="00BB3E7F"/>
    <w:rsid w:val="00BB6E71"/>
    <w:rsid w:val="00BF5FD7"/>
    <w:rsid w:val="00C06BE1"/>
    <w:rsid w:val="00C12351"/>
    <w:rsid w:val="00C1776B"/>
    <w:rsid w:val="00C257AA"/>
    <w:rsid w:val="00C4584A"/>
    <w:rsid w:val="00C81F66"/>
    <w:rsid w:val="00C94FBA"/>
    <w:rsid w:val="00CA3319"/>
    <w:rsid w:val="00CC20E3"/>
    <w:rsid w:val="00CD1BE1"/>
    <w:rsid w:val="00CD61F4"/>
    <w:rsid w:val="00D0261A"/>
    <w:rsid w:val="00D16E38"/>
    <w:rsid w:val="00D36FCB"/>
    <w:rsid w:val="00D539BE"/>
    <w:rsid w:val="00D565DC"/>
    <w:rsid w:val="00DA56F5"/>
    <w:rsid w:val="00DF5A88"/>
    <w:rsid w:val="00E00271"/>
    <w:rsid w:val="00E01096"/>
    <w:rsid w:val="00E11303"/>
    <w:rsid w:val="00E24C65"/>
    <w:rsid w:val="00E51970"/>
    <w:rsid w:val="00E7482A"/>
    <w:rsid w:val="00E76F7D"/>
    <w:rsid w:val="00E81CA3"/>
    <w:rsid w:val="00EA362E"/>
    <w:rsid w:val="00EC3B24"/>
    <w:rsid w:val="00EF12C1"/>
    <w:rsid w:val="00EF1BB1"/>
    <w:rsid w:val="00F25E46"/>
    <w:rsid w:val="00F34133"/>
    <w:rsid w:val="00F372FF"/>
    <w:rsid w:val="00F66177"/>
    <w:rsid w:val="00F67EEB"/>
    <w:rsid w:val="00F8263F"/>
    <w:rsid w:val="00F8752B"/>
    <w:rsid w:val="00FA0B08"/>
    <w:rsid w:val="00FE7530"/>
    <w:rsid w:val="00FF09A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99C0FF1"/>
  <w15:docId w15:val="{130BC8DD-A5B8-49EA-AC11-F9088A4C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471"/>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12471"/>
    <w:pPr>
      <w:jc w:val="center"/>
    </w:pPr>
    <w:rPr>
      <w:sz w:val="24"/>
    </w:rPr>
  </w:style>
  <w:style w:type="character" w:customStyle="1" w:styleId="a4">
    <w:name w:val="記 (文字)"/>
    <w:basedOn w:val="a0"/>
    <w:link w:val="a3"/>
    <w:rsid w:val="00012471"/>
    <w:rPr>
      <w:rFonts w:ascii="Century" w:eastAsia="ＭＳ 明朝" w:hAnsi="Century" w:cs="Times New Roman"/>
      <w:sz w:val="24"/>
      <w:szCs w:val="20"/>
    </w:rPr>
  </w:style>
  <w:style w:type="paragraph" w:styleId="a5">
    <w:name w:val="Body Text"/>
    <w:basedOn w:val="a"/>
    <w:link w:val="a6"/>
    <w:rsid w:val="00012471"/>
    <w:rPr>
      <w:sz w:val="24"/>
    </w:rPr>
  </w:style>
  <w:style w:type="character" w:customStyle="1" w:styleId="a6">
    <w:name w:val="本文 (文字)"/>
    <w:basedOn w:val="a0"/>
    <w:link w:val="a5"/>
    <w:rsid w:val="00012471"/>
    <w:rPr>
      <w:rFonts w:ascii="Century" w:eastAsia="ＭＳ 明朝" w:hAnsi="Century" w:cs="Times New Roman"/>
      <w:sz w:val="24"/>
      <w:szCs w:val="20"/>
    </w:rPr>
  </w:style>
  <w:style w:type="paragraph" w:styleId="a7">
    <w:name w:val="header"/>
    <w:basedOn w:val="a"/>
    <w:link w:val="a8"/>
    <w:uiPriority w:val="99"/>
    <w:semiHidden/>
    <w:unhideWhenUsed/>
    <w:rsid w:val="00B85D4D"/>
    <w:pPr>
      <w:tabs>
        <w:tab w:val="center" w:pos="4252"/>
        <w:tab w:val="right" w:pos="8504"/>
      </w:tabs>
      <w:snapToGrid w:val="0"/>
    </w:pPr>
  </w:style>
  <w:style w:type="character" w:customStyle="1" w:styleId="a8">
    <w:name w:val="ヘッダー (文字)"/>
    <w:basedOn w:val="a0"/>
    <w:link w:val="a7"/>
    <w:uiPriority w:val="99"/>
    <w:semiHidden/>
    <w:rsid w:val="00B85D4D"/>
    <w:rPr>
      <w:rFonts w:ascii="Century" w:eastAsia="ＭＳ 明朝" w:hAnsi="Century" w:cs="Times New Roman"/>
      <w:szCs w:val="20"/>
    </w:rPr>
  </w:style>
  <w:style w:type="paragraph" w:styleId="a9">
    <w:name w:val="footer"/>
    <w:basedOn w:val="a"/>
    <w:link w:val="aa"/>
    <w:uiPriority w:val="99"/>
    <w:semiHidden/>
    <w:unhideWhenUsed/>
    <w:rsid w:val="00B85D4D"/>
    <w:pPr>
      <w:tabs>
        <w:tab w:val="center" w:pos="4252"/>
        <w:tab w:val="right" w:pos="8504"/>
      </w:tabs>
      <w:snapToGrid w:val="0"/>
    </w:pPr>
  </w:style>
  <w:style w:type="character" w:customStyle="1" w:styleId="aa">
    <w:name w:val="フッター (文字)"/>
    <w:basedOn w:val="a0"/>
    <w:link w:val="a9"/>
    <w:uiPriority w:val="99"/>
    <w:semiHidden/>
    <w:rsid w:val="00B85D4D"/>
    <w:rPr>
      <w:rFonts w:ascii="Century" w:eastAsia="ＭＳ 明朝" w:hAnsi="Century" w:cs="Times New Roman"/>
      <w:szCs w:val="20"/>
    </w:rPr>
  </w:style>
  <w:style w:type="paragraph" w:styleId="ab">
    <w:name w:val="List Paragraph"/>
    <w:basedOn w:val="a"/>
    <w:uiPriority w:val="34"/>
    <w:qFormat/>
    <w:rsid w:val="00E76F7D"/>
    <w:pPr>
      <w:adjustRightInd/>
      <w:ind w:leftChars="400" w:left="840"/>
      <w:textAlignment w:val="auto"/>
    </w:pPr>
    <w:rPr>
      <w:szCs w:val="22"/>
    </w:rPr>
  </w:style>
  <w:style w:type="paragraph" w:styleId="ac">
    <w:name w:val="Balloon Text"/>
    <w:basedOn w:val="a"/>
    <w:link w:val="ad"/>
    <w:uiPriority w:val="99"/>
    <w:semiHidden/>
    <w:unhideWhenUsed/>
    <w:rsid w:val="009E20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E20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ohashi</dc:creator>
  <cp:lastModifiedBy>檜山</cp:lastModifiedBy>
  <cp:revision>3</cp:revision>
  <cp:lastPrinted>2014-11-12T05:09:00Z</cp:lastPrinted>
  <dcterms:created xsi:type="dcterms:W3CDTF">2019-03-29T06:53:00Z</dcterms:created>
  <dcterms:modified xsi:type="dcterms:W3CDTF">2019-12-12T04:51:00Z</dcterms:modified>
</cp:coreProperties>
</file>