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DE12" w14:textId="77777777" w:rsidR="00280374" w:rsidRPr="00280374" w:rsidRDefault="00280374" w:rsidP="00280374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803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育菜之前先育土  育土之前先育人</w:t>
      </w:r>
    </w:p>
    <w:p w14:paraId="5337B90C" w14:textId="77777777" w:rsidR="00280374" w:rsidRPr="00280374" w:rsidRDefault="00280374" w:rsidP="00280374">
      <w:pPr>
        <w:adjustRightInd w:val="0"/>
        <w:snapToGrid w:val="0"/>
        <w:jc w:val="center"/>
        <w:rPr>
          <w:rFonts w:ascii="ＭＳ ゴシック" w:eastAsia="ＭＳ ゴシック" w:hAnsi="ＭＳ ゴシック"/>
          <w:color w:val="C00000"/>
          <w:sz w:val="24"/>
          <w:szCs w:val="24"/>
          <w:lang w:eastAsia="zh-CN"/>
        </w:rPr>
      </w:pPr>
      <w:r w:rsidRPr="00280374">
        <w:rPr>
          <w:rFonts w:ascii="ＭＳ ゴシック" w:eastAsia="ＭＳ ゴシック" w:hAnsi="ＭＳ ゴシック" w:hint="eastAsia"/>
          <w:color w:val="C00000"/>
          <w:sz w:val="24"/>
          <w:szCs w:val="24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color w:val="C00000"/>
          <w:sz w:val="24"/>
          <w:szCs w:val="24"/>
          <w:lang w:eastAsia="zh-CN"/>
        </w:rPr>
        <w:t>农</w:t>
      </w:r>
      <w:r w:rsidRPr="00280374">
        <w:rPr>
          <w:rFonts w:ascii="ＭＳ ゴシック" w:eastAsia="ＭＳ ゴシック" w:hAnsi="ＭＳ ゴシック" w:hint="eastAsia"/>
          <w:color w:val="C00000"/>
          <w:sz w:val="24"/>
          <w:szCs w:val="24"/>
          <w:lang w:eastAsia="zh-CN"/>
        </w:rPr>
        <w:t>法国</w:t>
      </w:r>
      <w:r w:rsidRPr="00280374">
        <w:rPr>
          <w:rFonts w:ascii="Microsoft YaHei" w:eastAsia="Microsoft YaHei" w:hAnsi="Microsoft YaHei" w:cs="Microsoft YaHei" w:hint="eastAsia"/>
          <w:color w:val="C00000"/>
          <w:sz w:val="24"/>
          <w:szCs w:val="24"/>
          <w:lang w:eastAsia="zh-CN"/>
        </w:rPr>
        <w:t>际</w:t>
      </w:r>
      <w:r w:rsidRPr="00280374">
        <w:rPr>
          <w:rFonts w:ascii="ＭＳ ゴシック" w:eastAsia="ＭＳ ゴシック" w:hAnsi="ＭＳ ゴシック" w:hint="eastAsia"/>
          <w:color w:val="C00000"/>
          <w:sz w:val="24"/>
          <w:szCs w:val="24"/>
          <w:lang w:eastAsia="zh-CN"/>
        </w:rPr>
        <w:t>研究开</w:t>
      </w:r>
      <w:r w:rsidRPr="00280374">
        <w:rPr>
          <w:rFonts w:ascii="Microsoft YaHei" w:eastAsia="Microsoft YaHei" w:hAnsi="Microsoft YaHei" w:cs="Microsoft YaHei" w:hint="eastAsia"/>
          <w:color w:val="C00000"/>
          <w:sz w:val="24"/>
          <w:szCs w:val="24"/>
          <w:lang w:eastAsia="zh-CN"/>
        </w:rPr>
        <w:t>发</w:t>
      </w:r>
      <w:r w:rsidRPr="00280374">
        <w:rPr>
          <w:rFonts w:ascii="ＭＳ ゴシック" w:eastAsia="ＭＳ ゴシック" w:hAnsi="ＭＳ ゴシック" w:hint="eastAsia"/>
          <w:color w:val="C00000"/>
          <w:sz w:val="24"/>
          <w:szCs w:val="24"/>
          <w:lang w:eastAsia="zh-CN"/>
        </w:rPr>
        <w:t>中心短期在</w:t>
      </w:r>
      <w:r w:rsidRPr="00280374">
        <w:rPr>
          <w:rFonts w:ascii="Microsoft YaHei" w:eastAsia="Microsoft YaHei" w:hAnsi="Microsoft YaHei" w:cs="Microsoft YaHei" w:hint="eastAsia"/>
          <w:color w:val="C00000"/>
          <w:sz w:val="24"/>
          <w:szCs w:val="24"/>
          <w:lang w:eastAsia="zh-CN"/>
        </w:rPr>
        <w:t>线讲</w:t>
      </w:r>
      <w:r w:rsidRPr="00280374">
        <w:rPr>
          <w:rFonts w:ascii="ＭＳ ゴシック" w:eastAsia="ＭＳ ゴシック" w:hAnsi="ＭＳ ゴシック" w:hint="eastAsia"/>
          <w:color w:val="C00000"/>
          <w:sz w:val="24"/>
          <w:szCs w:val="24"/>
          <w:lang w:eastAsia="zh-CN"/>
        </w:rPr>
        <w:t>座</w:t>
      </w:r>
    </w:p>
    <w:p w14:paraId="35B64C8E" w14:textId="55B27737" w:rsidR="00280374" w:rsidRPr="00B37FC1" w:rsidRDefault="00280374" w:rsidP="00280374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color w:val="7030A0"/>
          <w:sz w:val="32"/>
          <w:szCs w:val="32"/>
          <w:lang w:eastAsia="zh-CN"/>
        </w:rPr>
      </w:pPr>
      <w:proofErr w:type="gramStart"/>
      <w:r w:rsidRPr="00280374">
        <w:rPr>
          <w:rFonts w:ascii="ＭＳ ゴシック" w:eastAsia="ＭＳ ゴシック" w:hAnsi="ＭＳ ゴシック" w:hint="eastAsia"/>
          <w:b/>
          <w:bCs/>
          <w:color w:val="7030A0"/>
          <w:sz w:val="32"/>
          <w:szCs w:val="32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b/>
          <w:bCs/>
          <w:color w:val="7030A0"/>
          <w:sz w:val="32"/>
          <w:szCs w:val="32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b/>
          <w:bCs/>
          <w:color w:val="7030A0"/>
          <w:sz w:val="32"/>
          <w:szCs w:val="32"/>
          <w:lang w:eastAsia="zh-CN"/>
        </w:rPr>
        <w:t>法基</w:t>
      </w:r>
      <w:r w:rsidRPr="00280374">
        <w:rPr>
          <w:rFonts w:ascii="Microsoft YaHei" w:eastAsia="Microsoft YaHei" w:hAnsi="Microsoft YaHei" w:cs="Microsoft YaHei" w:hint="eastAsia"/>
          <w:b/>
          <w:bCs/>
          <w:color w:val="7030A0"/>
          <w:sz w:val="32"/>
          <w:szCs w:val="32"/>
          <w:lang w:eastAsia="zh-CN"/>
        </w:rPr>
        <w:t>础</w:t>
      </w:r>
      <w:proofErr w:type="gramEnd"/>
      <w:r w:rsidRPr="00280374">
        <w:rPr>
          <w:rFonts w:ascii="ＭＳ ゴシック" w:eastAsia="ＭＳ ゴシック" w:hAnsi="ＭＳ ゴシック" w:hint="eastAsia"/>
          <w:b/>
          <w:bCs/>
          <w:color w:val="7030A0"/>
          <w:sz w:val="32"/>
          <w:szCs w:val="32"/>
          <w:lang w:eastAsia="zh-CN"/>
        </w:rPr>
        <w:t>---堆肥、</w:t>
      </w:r>
      <w:r w:rsidRPr="00280374">
        <w:rPr>
          <w:rFonts w:ascii="Microsoft YaHei" w:eastAsia="Microsoft YaHei" w:hAnsi="Microsoft YaHei" w:cs="Microsoft YaHei" w:hint="eastAsia"/>
          <w:b/>
          <w:bCs/>
          <w:color w:val="7030A0"/>
          <w:sz w:val="32"/>
          <w:szCs w:val="32"/>
          <w:lang w:eastAsia="zh-CN"/>
        </w:rPr>
        <w:t>绿</w:t>
      </w:r>
      <w:r w:rsidRPr="00280374">
        <w:rPr>
          <w:rFonts w:ascii="ＭＳ ゴシック" w:eastAsia="ＭＳ ゴシック" w:hAnsi="ＭＳ ゴシック" w:cs="游明朝" w:hint="eastAsia"/>
          <w:b/>
          <w:bCs/>
          <w:color w:val="7030A0"/>
          <w:sz w:val="32"/>
          <w:szCs w:val="32"/>
          <w:lang w:eastAsia="zh-CN"/>
        </w:rPr>
        <w:t>肥与</w:t>
      </w:r>
      <w:r w:rsidR="00B049CB">
        <w:rPr>
          <w:rFonts w:ascii="DengXian" w:eastAsia="DengXian" w:hAnsi="DengXian" w:cs="游明朝" w:hint="eastAsia"/>
          <w:b/>
          <w:bCs/>
          <w:color w:val="7030A0"/>
          <w:sz w:val="32"/>
          <w:szCs w:val="32"/>
          <w:lang w:eastAsia="zh-CN"/>
        </w:rPr>
        <w:t>有机</w:t>
      </w:r>
      <w:r w:rsidRPr="00280374">
        <w:rPr>
          <w:rFonts w:ascii="ＭＳ ゴシック" w:eastAsia="ＭＳ ゴシック" w:hAnsi="ＭＳ ゴシック" w:cs="游明朝" w:hint="eastAsia"/>
          <w:b/>
          <w:bCs/>
          <w:color w:val="7030A0"/>
          <w:sz w:val="32"/>
          <w:szCs w:val="32"/>
          <w:lang w:eastAsia="zh-CN"/>
        </w:rPr>
        <w:t>栽</w:t>
      </w:r>
      <w:r w:rsidRPr="00280374">
        <w:rPr>
          <w:rFonts w:ascii="ＭＳ ゴシック" w:eastAsia="ＭＳ ゴシック" w:hAnsi="ＭＳ ゴシック" w:hint="eastAsia"/>
          <w:b/>
          <w:bCs/>
          <w:color w:val="7030A0"/>
          <w:sz w:val="32"/>
          <w:szCs w:val="32"/>
          <w:lang w:eastAsia="zh-CN"/>
        </w:rPr>
        <w:t>培</w:t>
      </w:r>
    </w:p>
    <w:p w14:paraId="75D860FE" w14:textId="77777777" w:rsidR="00280374" w:rsidRPr="00280374" w:rsidRDefault="00280374" w:rsidP="00280374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color w:val="7030A0"/>
          <w:sz w:val="22"/>
          <w:lang w:eastAsia="zh-CN"/>
        </w:rPr>
      </w:pPr>
    </w:p>
    <w:p w14:paraId="18D6EAE1" w14:textId="77777777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农业环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保和</w:t>
      </w:r>
      <w:proofErr w:type="gramStart"/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食</w:t>
      </w:r>
      <w:proofErr w:type="gramEnd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健康持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续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受到人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们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的关注。全球各地都在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进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行着各种形式的努力，以守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护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我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们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共同的家园和未来的生命。自然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法，秉承“尊重大自然，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顺应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规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律”的基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础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理念，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继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承几千年来的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方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智慧，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结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合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现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代科技的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优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秀成果，充分“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发挥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具有生命力的土壤的巨大潜能”，以期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进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行永久可持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续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性的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生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产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，助力充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满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活力的区域社会建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设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。多年来，</w:t>
      </w:r>
      <w:proofErr w:type="gramStart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法理念</w:t>
      </w:r>
      <w:proofErr w:type="gramEnd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实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践已在世界各地得到广泛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认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可和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赞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誉。</w:t>
      </w:r>
    </w:p>
    <w:p w14:paraId="07FD6F2A" w14:textId="09EA6E1A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      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法国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际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研究开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发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中心，成立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3</w:t>
      </w:r>
      <w:r w:rsidR="00A87DE8">
        <w:rPr>
          <w:rFonts w:ascii="ＭＳ ゴシック" w:eastAsia="ＭＳ ゴシック" w:hAnsi="ＭＳ ゴシック"/>
          <w:sz w:val="20"/>
          <w:szCs w:val="20"/>
          <w:lang w:eastAsia="zh-CN"/>
        </w:rPr>
        <w:t>8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年以来，始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终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不渝地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坚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持</w:t>
      </w:r>
      <w:proofErr w:type="gramStart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础</w:t>
      </w:r>
      <w:proofErr w:type="gramEnd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理念，探索</w:t>
      </w:r>
      <w:proofErr w:type="gramStart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础</w:t>
      </w:r>
      <w:proofErr w:type="gramEnd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原理，推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进</w:t>
      </w:r>
      <w:proofErr w:type="gramStart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法生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产</w:t>
      </w:r>
      <w:proofErr w:type="gramEnd"/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实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践，普及自然</w:t>
      </w:r>
      <w:proofErr w:type="gramStart"/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优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秀</w:t>
      </w:r>
      <w:proofErr w:type="gramEnd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成果，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将</w:t>
      </w:r>
      <w:proofErr w:type="gramStart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法的</w:t>
      </w:r>
      <w:proofErr w:type="gramEnd"/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研究开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发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推到了一个新的高度，并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为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全世界的有机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农业发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展做出了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应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有的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贡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献。同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时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，本中心是日本唯一一家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专业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从事有机种子培育和推广的研究机构，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拥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有代表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林水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产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省依法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对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有机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者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进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行有机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认证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资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格。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长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年与中国多家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单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位保持良好合作交流关系。近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20余年来，累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计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培养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140余名来自中国的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</w:t>
      </w:r>
      <w:r w:rsidRPr="00280374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人才。</w:t>
      </w:r>
    </w:p>
    <w:p w14:paraId="149C1C0A" w14:textId="74DD9E56" w:rsidR="00B70646" w:rsidRPr="000B3CEE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      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应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海内外多家友好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单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位、新老学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员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及众多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环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保人士的建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议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，自然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法国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际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研究开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发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中心决定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举办</w:t>
      </w: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202</w:t>
      </w:r>
      <w:r w:rsidR="00A87DE8">
        <w:rPr>
          <w:rFonts w:ascii="ＭＳ ゴシック" w:eastAsia="ＭＳ ゴシック" w:hAnsi="ＭＳ ゴシック"/>
          <w:sz w:val="20"/>
          <w:szCs w:val="20"/>
          <w:lang w:eastAsia="zh-CN"/>
        </w:rPr>
        <w:t>3</w:t>
      </w: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年度春季自然</w:t>
      </w:r>
      <w:proofErr w:type="gramStart"/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法在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线</w:t>
      </w:r>
      <w:proofErr w:type="gramEnd"/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座。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结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合当今有机栽培中关注度比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较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高的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问题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点，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座内容会在</w:t>
      </w:r>
      <w:proofErr w:type="gramStart"/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自然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法基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础</w:t>
      </w:r>
      <w:proofErr w:type="gramEnd"/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、堆肥、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绿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肥及栽培等方面展开。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针对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的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对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象包括有机栽培初学者、个体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农户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、中小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农场经营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者、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技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术员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、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农业经济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从事者、普通园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艺爱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好者以及在校大学生和研究生等，以期助力可持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续农业发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展</w:t>
      </w:r>
      <w:r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专业</w:t>
      </w:r>
      <w:r w:rsidRPr="000B3CEE">
        <w:rPr>
          <w:rFonts w:ascii="ＭＳ ゴシック" w:eastAsia="ＭＳ ゴシック" w:hAnsi="ＭＳ ゴシック" w:cs="游明朝" w:hint="eastAsia"/>
          <w:sz w:val="20"/>
          <w:szCs w:val="20"/>
          <w:lang w:eastAsia="zh-CN"/>
        </w:rPr>
        <w:t>人才的育</w:t>
      </w: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成。</w:t>
      </w:r>
    </w:p>
    <w:p w14:paraId="7065C15D" w14:textId="04E514A4" w:rsidR="00280374" w:rsidRPr="000B3CEE" w:rsidRDefault="00280374" w:rsidP="00280374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2"/>
          <w:lang w:eastAsia="zh-CN"/>
        </w:rPr>
      </w:pPr>
      <w:r w:rsidRPr="000B3CEE">
        <w:rPr>
          <w:rFonts w:ascii="Microsoft YaHei" w:eastAsia="Microsoft YaHei" w:hAnsi="Microsoft YaHei" w:cs="Microsoft YaHei" w:hint="eastAsia"/>
          <w:b/>
          <w:bCs/>
          <w:sz w:val="22"/>
          <w:lang w:eastAsia="zh-CN"/>
        </w:rPr>
        <w:t>讲</w:t>
      </w:r>
      <w:r w:rsidRPr="000B3CEE">
        <w:rPr>
          <w:rFonts w:ascii="ＭＳ ゴシック" w:eastAsia="ＭＳ ゴシック" w:hAnsi="ＭＳ ゴシック" w:cs="ＭＳ ゴシック" w:hint="eastAsia"/>
          <w:b/>
          <w:bCs/>
          <w:sz w:val="22"/>
          <w:lang w:eastAsia="zh-CN"/>
        </w:rPr>
        <w:t>座信息</w:t>
      </w:r>
    </w:p>
    <w:p w14:paraId="059FCBF3" w14:textId="5E719059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讲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座日期：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202</w:t>
      </w:r>
      <w:r w:rsidR="00A87DE8">
        <w:rPr>
          <w:rFonts w:ascii="ＭＳ ゴシック" w:eastAsia="ＭＳ ゴシック" w:hAnsi="ＭＳ ゴシック"/>
          <w:sz w:val="20"/>
          <w:szCs w:val="20"/>
          <w:lang w:eastAsia="zh-CN"/>
        </w:rPr>
        <w:t>3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</w:t>
      </w:r>
      <w:r w:rsidRPr="000B3CEE">
        <w:rPr>
          <w:rFonts w:ascii="ＭＳ ゴシック" w:eastAsia="ＭＳ ゴシック" w:hAnsi="ＭＳ ゴシック"/>
          <w:sz w:val="20"/>
          <w:szCs w:val="20"/>
          <w:lang w:eastAsia="zh-CN"/>
        </w:rPr>
        <w:t>3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月1日-</w:t>
      </w:r>
      <w:r w:rsidRPr="000B3CEE">
        <w:rPr>
          <w:rFonts w:ascii="ＭＳ ゴシック" w:eastAsia="ＭＳ ゴシック" w:hAnsi="ＭＳ ゴシック"/>
          <w:sz w:val="20"/>
          <w:szCs w:val="20"/>
          <w:lang w:eastAsia="zh-CN"/>
        </w:rPr>
        <w:t>10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日，北京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时间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每晚</w:t>
      </w:r>
      <w:r w:rsidR="00A87DE8">
        <w:rPr>
          <w:rFonts w:ascii="ＭＳ ゴシック" w:eastAsia="ＭＳ ゴシック" w:hAnsi="ＭＳ ゴシック"/>
          <w:kern w:val="0"/>
          <w:lang w:eastAsia="zh-CN"/>
        </w:rPr>
        <w:t>19</w:t>
      </w:r>
      <w:r w:rsidRPr="000B3CEE">
        <w:rPr>
          <w:rFonts w:ascii="ＭＳ ゴシック" w:eastAsia="ＭＳ ゴシック" w:hAnsi="ＭＳ ゴシック" w:hint="eastAsia"/>
          <w:kern w:val="0"/>
          <w:lang w:eastAsia="zh-CN"/>
        </w:rPr>
        <w:t>：</w:t>
      </w:r>
      <w:r w:rsidR="00A87DE8">
        <w:rPr>
          <w:rFonts w:ascii="ＭＳ ゴシック" w:eastAsia="ＭＳ ゴシック" w:hAnsi="ＭＳ ゴシック"/>
          <w:kern w:val="0"/>
          <w:lang w:eastAsia="zh-CN"/>
        </w:rPr>
        <w:t>3</w:t>
      </w:r>
      <w:r w:rsidRPr="000B3CEE">
        <w:rPr>
          <w:rFonts w:ascii="ＭＳ ゴシック" w:eastAsia="ＭＳ ゴシック" w:hAnsi="ＭＳ ゴシック" w:hint="eastAsia"/>
          <w:kern w:val="0"/>
          <w:lang w:eastAsia="zh-CN"/>
        </w:rPr>
        <w:t>0~21：</w:t>
      </w:r>
      <w:r w:rsidR="00A87DE8">
        <w:rPr>
          <w:rFonts w:ascii="ＭＳ ゴシック" w:eastAsia="ＭＳ ゴシック" w:hAnsi="ＭＳ ゴシック"/>
          <w:kern w:val="0"/>
          <w:lang w:eastAsia="zh-CN"/>
        </w:rPr>
        <w:t>0</w:t>
      </w:r>
      <w:r w:rsidRPr="000B3CEE">
        <w:rPr>
          <w:rFonts w:ascii="ＭＳ ゴシック" w:eastAsia="ＭＳ ゴシック" w:hAnsi="ＭＳ ゴシック" w:hint="eastAsia"/>
          <w:kern w:val="0"/>
          <w:lang w:eastAsia="zh-CN"/>
        </w:rPr>
        <w:t>0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。共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计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10次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。</w:t>
      </w:r>
    </w:p>
    <w:p w14:paraId="5E5FE7EA" w14:textId="0FD54302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讲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座形式：</w:t>
      </w:r>
      <w:proofErr w:type="spellStart"/>
      <w:r w:rsidR="00925815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Voov</w:t>
      </w:r>
      <w:proofErr w:type="spellEnd"/>
      <w:r w:rsidR="00925815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 meeting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授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前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发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布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资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料，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后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发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布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录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音。如未能及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时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下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载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联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系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人索要。学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员们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如果工作忙碌，可以不必按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时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听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，可以在方便的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时间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根据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录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音和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资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料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进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行学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习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。</w:t>
      </w:r>
    </w:p>
    <w:p w14:paraId="2050F685" w14:textId="07F13764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报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名日期及方式：</w:t>
      </w:r>
      <w:r w:rsidRPr="000B3CEE">
        <w:rPr>
          <w:rFonts w:ascii="ＭＳ ゴシック" w:eastAsia="ＭＳ ゴシック" w:hAnsi="ＭＳ ゴシック"/>
          <w:sz w:val="20"/>
          <w:szCs w:val="20"/>
          <w:lang w:eastAsia="zh-CN"/>
        </w:rPr>
        <w:t>2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月</w:t>
      </w: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1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日-2月2</w:t>
      </w:r>
      <w:r w:rsidRPr="000B3CEE">
        <w:rPr>
          <w:rFonts w:ascii="ＭＳ ゴシック" w:eastAsia="ＭＳ ゴシック" w:hAnsi="ＭＳ ゴシック"/>
          <w:sz w:val="20"/>
          <w:szCs w:val="20"/>
          <w:lang w:eastAsia="zh-CN"/>
        </w:rPr>
        <w:t>8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日，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报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名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联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系人徐启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聪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微信号</w:t>
      </w:r>
      <w:proofErr w:type="spellStart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qicongx</w:t>
      </w:r>
      <w:proofErr w:type="spellEnd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报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名付</w:t>
      </w:r>
      <w:r w:rsid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赞助费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后会邀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请进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入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群。</w:t>
      </w:r>
    </w:p>
    <w:p w14:paraId="5D0DFF1E" w14:textId="45284A0B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赞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助方式：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研究中心的研究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经费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均来自社会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赞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助。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为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能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够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持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续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推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进</w:t>
      </w:r>
      <w:proofErr w:type="gramStart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法研究</w:t>
      </w:r>
      <w:proofErr w:type="gramEnd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座期待每一位参与者的无私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赞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助，作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为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下一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阶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段的研究基金。</w:t>
      </w:r>
      <w:r w:rsidR="0070341C" w:rsidRPr="00A22BDB">
        <w:rPr>
          <w:rFonts w:ascii="ＭＳ ゴシック" w:eastAsia="DengXian" w:hAnsi="ＭＳ ゴシック" w:cs="ＭＳ ゴシック" w:hint="eastAsia"/>
          <w:color w:val="FF0000"/>
          <w:sz w:val="20"/>
          <w:szCs w:val="20"/>
          <w:lang w:eastAsia="zh-CN"/>
        </w:rPr>
        <w:t>1</w:t>
      </w:r>
      <w:r w:rsidR="0070341C" w:rsidRPr="00A22BDB">
        <w:rPr>
          <w:rFonts w:ascii="ＭＳ ゴシック" w:eastAsia="DengXian" w:hAnsi="ＭＳ ゴシック" w:cs="ＭＳ ゴシック"/>
          <w:color w:val="FF0000"/>
          <w:sz w:val="20"/>
          <w:szCs w:val="20"/>
          <w:lang w:eastAsia="zh-CN"/>
        </w:rPr>
        <w:t>0</w:t>
      </w:r>
      <w:r w:rsidR="0070341C" w:rsidRPr="00A22BDB">
        <w:rPr>
          <w:rFonts w:ascii="ＭＳ ゴシック" w:eastAsia="DengXian" w:hAnsi="ＭＳ ゴシック" w:cs="ＭＳ ゴシック" w:hint="eastAsia"/>
          <w:color w:val="FF0000"/>
          <w:sz w:val="20"/>
          <w:szCs w:val="20"/>
          <w:lang w:eastAsia="zh-CN"/>
        </w:rPr>
        <w:t>节课共计</w:t>
      </w:r>
      <w:r w:rsidR="00D4409A">
        <w:rPr>
          <w:rFonts w:ascii="ＭＳ ゴシック" w:eastAsia="DengXian" w:hAnsi="ＭＳ ゴシック" w:cs="ＭＳ ゴシック"/>
          <w:color w:val="FF0000"/>
          <w:sz w:val="20"/>
          <w:szCs w:val="20"/>
          <w:lang w:eastAsia="zh-CN"/>
        </w:rPr>
        <w:t>6000</w:t>
      </w:r>
      <w:r w:rsidR="00A22BDB" w:rsidRPr="00A22BDB">
        <w:rPr>
          <w:rFonts w:ascii="ＭＳ ゴシック" w:eastAsia="DengXian" w:hAnsi="ＭＳ ゴシック" w:cs="ＭＳ ゴシック" w:hint="eastAsia"/>
          <w:color w:val="FF0000"/>
          <w:sz w:val="20"/>
          <w:szCs w:val="20"/>
          <w:lang w:eastAsia="zh-CN"/>
        </w:rPr>
        <w:t>日元</w:t>
      </w:r>
      <w:r w:rsidR="0070341C" w:rsidRPr="00A22BDB">
        <w:rPr>
          <w:rFonts w:ascii="ＭＳ ゴシック" w:eastAsia="DengXian" w:hAnsi="ＭＳ ゴシック" w:cs="ＭＳ ゴシック"/>
          <w:color w:val="FF0000"/>
          <w:sz w:val="20"/>
          <w:szCs w:val="20"/>
          <w:lang w:eastAsia="zh-CN"/>
        </w:rPr>
        <w:t xml:space="preserve"> </w:t>
      </w:r>
      <w:r w:rsidR="0070341C" w:rsidRPr="00A22BDB">
        <w:rPr>
          <w:rFonts w:ascii="ＭＳ ゴシック" w:eastAsia="DengXian" w:hAnsi="ＭＳ ゴシック" w:cs="ＭＳ ゴシック" w:hint="eastAsia"/>
          <w:color w:val="FF0000"/>
          <w:sz w:val="20"/>
          <w:szCs w:val="20"/>
          <w:lang w:eastAsia="zh-CN"/>
        </w:rPr>
        <w:t>（</w:t>
      </w:r>
      <w:r w:rsidR="0070341C" w:rsidRPr="00A22BDB">
        <w:rPr>
          <w:rFonts w:ascii="Microsoft YaHei" w:eastAsia="Microsoft YaHei" w:hAnsi="Microsoft YaHei" w:cs="Microsoft YaHei" w:hint="eastAsia"/>
          <w:color w:val="FF0000"/>
          <w:sz w:val="20"/>
          <w:szCs w:val="20"/>
          <w:lang w:eastAsia="zh-CN"/>
        </w:rPr>
        <w:t>约</w:t>
      </w:r>
      <w:r w:rsidR="00D4409A">
        <w:rPr>
          <w:rFonts w:ascii="ＭＳ ゴシック" w:eastAsia="ＭＳ ゴシック" w:hAnsi="ＭＳ ゴシック"/>
          <w:color w:val="FF0000"/>
          <w:sz w:val="20"/>
          <w:szCs w:val="20"/>
          <w:lang w:eastAsia="zh-CN"/>
        </w:rPr>
        <w:t>3</w:t>
      </w:r>
      <w:r w:rsidR="00A87DE8">
        <w:rPr>
          <w:rFonts w:ascii="ＭＳ ゴシック" w:eastAsia="ＭＳ ゴシック" w:hAnsi="ＭＳ ゴシック"/>
          <w:color w:val="FF0000"/>
          <w:sz w:val="20"/>
          <w:szCs w:val="20"/>
          <w:lang w:eastAsia="zh-CN"/>
        </w:rPr>
        <w:t>1</w:t>
      </w:r>
      <w:r w:rsidR="00D4409A">
        <w:rPr>
          <w:rFonts w:ascii="ＭＳ ゴシック" w:eastAsia="ＭＳ ゴシック" w:hAnsi="ＭＳ ゴシック"/>
          <w:color w:val="FF0000"/>
          <w:sz w:val="20"/>
          <w:szCs w:val="20"/>
          <w:lang w:eastAsia="zh-CN"/>
        </w:rPr>
        <w:t>0</w:t>
      </w:r>
      <w:r w:rsidR="0070341C" w:rsidRPr="00A22BDB">
        <w:rPr>
          <w:rFonts w:ascii="ＭＳ ゴシック" w:eastAsia="ＭＳ ゴシック" w:hAnsi="ＭＳ ゴシック" w:hint="eastAsia"/>
          <w:color w:val="FF0000"/>
          <w:sz w:val="20"/>
          <w:szCs w:val="20"/>
          <w:lang w:eastAsia="zh-CN"/>
        </w:rPr>
        <w:t>元RMB</w:t>
      </w:r>
      <w:r w:rsidR="0070341C" w:rsidRPr="00A22BDB">
        <w:rPr>
          <w:rFonts w:ascii="ＭＳ ゴシック" w:eastAsia="DengXian" w:hAnsi="ＭＳ ゴシック" w:cs="ＭＳ ゴシック" w:hint="eastAsia"/>
          <w:color w:val="FF0000"/>
          <w:sz w:val="20"/>
          <w:szCs w:val="20"/>
          <w:lang w:eastAsia="zh-CN"/>
        </w:rPr>
        <w:t>）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。付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费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维码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在确定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报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名后由徐启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聪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提供。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座的管理人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员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人手有限，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为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更方便地管理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群，希望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报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名者能在</w:t>
      </w: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2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月</w:t>
      </w: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2</w:t>
      </w:r>
      <w:r w:rsidRPr="000B3CEE">
        <w:rPr>
          <w:rFonts w:ascii="ＭＳ ゴシック" w:eastAsia="ＭＳ ゴシック" w:hAnsi="ＭＳ ゴシック"/>
          <w:sz w:val="20"/>
          <w:szCs w:val="20"/>
          <w:lang w:eastAsia="zh-CN"/>
        </w:rPr>
        <w:t>8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日前尽量一次性付清。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讲课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期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间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，中途如有新加入者，可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联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系</w:t>
      </w:r>
      <w:proofErr w:type="gramStart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徐启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聪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微信</w:t>
      </w:r>
      <w:proofErr w:type="spellStart"/>
      <w:proofErr w:type="gramEnd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qicongx</w:t>
      </w:r>
      <w:proofErr w:type="spellEnd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，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赞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助后，可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补发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前面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程的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资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料和音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频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。</w:t>
      </w:r>
    </w:p>
    <w:p w14:paraId="7D010194" w14:textId="59582BDA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主</w:t>
      </w: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讲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人：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徐启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聪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，信州大学理学博士，自然</w:t>
      </w:r>
      <w:proofErr w:type="gramStart"/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中心</w:t>
      </w:r>
      <w:proofErr w:type="gramEnd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研究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员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，从事</w:t>
      </w:r>
      <w:proofErr w:type="gramStart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法基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础</w:t>
      </w:r>
      <w:proofErr w:type="gramEnd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研究、技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普及</w:t>
      </w:r>
      <w:r w:rsidR="009E55B4"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、有机</w:t>
      </w:r>
      <w:r w:rsidR="009E55B4"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农业</w:t>
      </w:r>
      <w:r w:rsidR="009E55B4"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人才培养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和国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际农业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交流活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动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。开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设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公众号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5F4FDA">
        <w:rPr>
          <w:rFonts w:ascii="DengXian" w:eastAsia="DengXian" w:hAnsi="DengXian" w:hint="eastAsia"/>
          <w:sz w:val="20"/>
          <w:szCs w:val="20"/>
          <w:lang w:eastAsia="zh-CN"/>
        </w:rPr>
        <w:t>未来自然农法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】，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提供</w:t>
      </w:r>
      <w:proofErr w:type="gramStart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自然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法相关</w:t>
      </w:r>
      <w:proofErr w:type="gramEnd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的原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创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文章。</w:t>
      </w:r>
    </w:p>
    <w:p w14:paraId="2AA6893F" w14:textId="2C43AD18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技</w:t>
      </w: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术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后援：</w:t>
      </w:r>
      <w:proofErr w:type="gramStart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三木孝昭</w:t>
      </w:r>
      <w:proofErr w:type="gramEnd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（有机栽培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专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家，多年从事有机水稻和蔬菜以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及土壤培育的研究，</w:t>
      </w:r>
      <w:r w:rsidR="000B3CEE"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吉林</w:t>
      </w:r>
      <w:r w:rsidR="000B3CEE"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="000B3CEE" w:rsidRPr="000B3CEE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科院客座研究</w:t>
      </w:r>
      <w:r w:rsidR="000B3CEE" w:rsidRPr="000B3CEE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员</w:t>
      </w:r>
      <w:r w:rsidR="000B3CEE"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，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被聘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为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多个地区或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单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位的技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术顾问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，广受有机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家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赞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誉）；榊原健</w:t>
      </w:r>
      <w:proofErr w:type="gramStart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太</w:t>
      </w:r>
      <w:proofErr w:type="gramEnd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郎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 （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资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深有机栽培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专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家，多年从事有机水稻</w:t>
      </w:r>
      <w:r w:rsidR="000B3CEE">
        <w:rPr>
          <w:rFonts w:ascii="DengXian" w:eastAsia="DengXian" w:hAnsi="DengXian" w:cs="ＭＳ ゴシック" w:hint="eastAsia"/>
          <w:sz w:val="20"/>
          <w:szCs w:val="20"/>
          <w:lang w:eastAsia="zh-CN"/>
        </w:rPr>
        <w:t>和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蔬菜的技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推广，被聘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为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多个地区或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单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位的技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术顾问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，在有机栽培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领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lastRenderedPageBreak/>
        <w:t>域广受信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赖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）。</w:t>
      </w:r>
    </w:p>
    <w:p w14:paraId="51EC00BD" w14:textId="77777777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联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系方式：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徐启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聪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（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qicong@infrc.or.jp），微信号</w:t>
      </w:r>
      <w:proofErr w:type="spellStart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qicongx</w:t>
      </w:r>
      <w:proofErr w:type="spellEnd"/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，QQ 254331977。</w:t>
      </w:r>
    </w:p>
    <w:p w14:paraId="65E53E1B" w14:textId="05D31349" w:rsidR="00280374" w:rsidRPr="000B3CEE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后援</w:t>
      </w:r>
      <w:r w:rsidRPr="0028037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单</w:t>
      </w:r>
      <w:r w:rsidRPr="00280374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位：</w:t>
      </w: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黄梅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县</w:t>
      </w:r>
      <w:proofErr w:type="gramStart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人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间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正稻生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态</w:t>
      </w:r>
      <w:proofErr w:type="gramEnd"/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农场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，山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东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上尚禾本生</w:t>
      </w:r>
      <w:r w:rsidRPr="00280374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态</w:t>
      </w:r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科技有限公司，</w:t>
      </w:r>
      <w:proofErr w:type="gramStart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祥</w:t>
      </w:r>
      <w:proofErr w:type="gramEnd"/>
      <w:r w:rsidRPr="00280374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民旱稻研究所。</w:t>
      </w:r>
    </w:p>
    <w:p w14:paraId="7E96E722" w14:textId="77777777" w:rsidR="009E55B4" w:rsidRPr="003700EB" w:rsidRDefault="009E55B4" w:rsidP="00280374">
      <w:pPr>
        <w:adjustRightInd w:val="0"/>
        <w:snapToGrid w:val="0"/>
        <w:rPr>
          <w:rFonts w:ascii="ＭＳ ゴシック" w:eastAsia="DengXian" w:hAnsi="ＭＳ ゴシック"/>
          <w:sz w:val="20"/>
          <w:szCs w:val="20"/>
          <w:lang w:eastAsia="zh-CN"/>
        </w:rPr>
      </w:pPr>
    </w:p>
    <w:p w14:paraId="635577B8" w14:textId="7560967B" w:rsidR="00280374" w:rsidRPr="000B3CEE" w:rsidRDefault="00280374" w:rsidP="009E55B4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2"/>
          <w:lang w:eastAsia="zh-CN"/>
        </w:rPr>
      </w:pPr>
      <w:r w:rsidRPr="000B3CEE">
        <w:rPr>
          <w:rFonts w:ascii="Microsoft YaHei" w:eastAsia="Microsoft YaHei" w:hAnsi="Microsoft YaHei" w:cs="Microsoft YaHei" w:hint="eastAsia"/>
          <w:b/>
          <w:bCs/>
          <w:sz w:val="22"/>
          <w:lang w:eastAsia="zh-CN"/>
        </w:rPr>
        <w:t>讲</w:t>
      </w:r>
      <w:r w:rsidRPr="000B3CEE">
        <w:rPr>
          <w:rFonts w:ascii="ＭＳ ゴシック" w:eastAsia="ＭＳ ゴシック" w:hAnsi="ＭＳ ゴシック" w:cs="ＭＳ ゴシック" w:hint="eastAsia"/>
          <w:b/>
          <w:bCs/>
          <w:sz w:val="22"/>
          <w:lang w:eastAsia="zh-CN"/>
        </w:rPr>
        <w:t>座</w:t>
      </w:r>
      <w:r w:rsidR="00C23C58">
        <w:rPr>
          <w:rFonts w:ascii="DengXian" w:eastAsia="DengXian" w:hAnsi="DengXian" w:cs="ＭＳ ゴシック" w:hint="eastAsia"/>
          <w:b/>
          <w:bCs/>
          <w:sz w:val="22"/>
          <w:lang w:eastAsia="zh-CN"/>
        </w:rPr>
        <w:t>日程</w:t>
      </w:r>
    </w:p>
    <w:p w14:paraId="7DC07E25" w14:textId="296A9024" w:rsidR="00280374" w:rsidRPr="00D50216" w:rsidRDefault="00280374" w:rsidP="00280374">
      <w:pPr>
        <w:adjustRightInd w:val="0"/>
        <w:snapToGrid w:val="0"/>
        <w:rPr>
          <w:rFonts w:ascii="ＭＳ ゴシック" w:eastAsia="DengXian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第1日　</w:t>
      </w:r>
      <w:proofErr w:type="gramStart"/>
      <w:r w:rsidR="00A87DE8">
        <w:rPr>
          <w:rFonts w:ascii="ＭＳ ゴシック" w:eastAsia="DengXian" w:hAnsi="ＭＳ ゴシック" w:hint="eastAsia"/>
          <w:sz w:val="20"/>
          <w:szCs w:val="20"/>
          <w:lang w:eastAsia="zh-CN"/>
        </w:rPr>
        <w:t>自然农法简介</w:t>
      </w:r>
      <w:proofErr w:type="gramEnd"/>
      <w:r w:rsidR="00A87DE8">
        <w:rPr>
          <w:rFonts w:ascii="ＭＳ ゴシック" w:eastAsia="DengXian" w:hAnsi="ＭＳ ゴシック" w:hint="eastAsia"/>
          <w:sz w:val="20"/>
          <w:szCs w:val="20"/>
          <w:lang w:eastAsia="zh-CN"/>
        </w:rPr>
        <w:t>、土壤学基础</w:t>
      </w:r>
      <w:r w:rsidR="00D50216">
        <w:rPr>
          <w:rFonts w:ascii="ＭＳ ゴシック" w:eastAsia="DengXian" w:hAnsi="ＭＳ ゴシック" w:cs="ＭＳ ゴシック" w:hint="eastAsia"/>
          <w:sz w:val="20"/>
          <w:szCs w:val="20"/>
          <w:lang w:eastAsia="zh-CN"/>
        </w:rPr>
        <w:t xml:space="preserve"> </w:t>
      </w:r>
    </w:p>
    <w:p w14:paraId="5CB44581" w14:textId="448A1B5E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第2日　</w:t>
      </w:r>
      <w:r w:rsidR="00A87DE8">
        <w:rPr>
          <w:rFonts w:ascii="DengXian" w:eastAsia="DengXian" w:hAnsi="DengXian" w:hint="eastAsia"/>
          <w:sz w:val="20"/>
          <w:szCs w:val="20"/>
          <w:lang w:eastAsia="zh-CN"/>
        </w:rPr>
        <w:t>堆肥基础介绍</w:t>
      </w:r>
    </w:p>
    <w:p w14:paraId="0ADB4DA4" w14:textId="5C0AE1A7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第3日　</w:t>
      </w:r>
      <w:r w:rsidR="00D50216" w:rsidRPr="00D5021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堆肥的</w:t>
      </w:r>
      <w:r w:rsidR="00A87DE8">
        <w:rPr>
          <w:rFonts w:ascii="DengXian" w:eastAsia="DengXian" w:hAnsi="DengXian" w:hint="eastAsia"/>
          <w:sz w:val="20"/>
          <w:szCs w:val="20"/>
          <w:lang w:eastAsia="zh-CN"/>
        </w:rPr>
        <w:t>制作方法</w:t>
      </w:r>
    </w:p>
    <w:p w14:paraId="1A3E5603" w14:textId="5204B870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第4日　</w:t>
      </w:r>
      <w:r w:rsidR="00A87DE8">
        <w:rPr>
          <w:rFonts w:ascii="DengXian" w:eastAsia="DengXian" w:hAnsi="DengXian" w:hint="eastAsia"/>
          <w:sz w:val="20"/>
          <w:szCs w:val="20"/>
          <w:lang w:eastAsia="zh-CN"/>
        </w:rPr>
        <w:t>有机物</w:t>
      </w:r>
      <w:r w:rsidR="00D50216" w:rsidRPr="00D5021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的</w:t>
      </w:r>
      <w:r w:rsidR="00A87DE8">
        <w:rPr>
          <w:rFonts w:ascii="DengXian" w:eastAsia="DengXian" w:hAnsi="DengXian" w:hint="eastAsia"/>
          <w:sz w:val="20"/>
          <w:szCs w:val="20"/>
          <w:lang w:eastAsia="zh-CN"/>
        </w:rPr>
        <w:t>施用方案</w:t>
      </w:r>
      <w:r w:rsidR="00A87DE8" w:rsidRPr="00D5021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①</w:t>
      </w:r>
    </w:p>
    <w:p w14:paraId="647664DD" w14:textId="2A0079CD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第5日　</w:t>
      </w:r>
      <w:r w:rsidR="00A87DE8">
        <w:rPr>
          <w:rFonts w:ascii="DengXian" w:eastAsia="DengXian" w:hAnsi="DengXian" w:hint="eastAsia"/>
          <w:sz w:val="20"/>
          <w:szCs w:val="20"/>
          <w:lang w:eastAsia="zh-CN"/>
        </w:rPr>
        <w:t>有机物</w:t>
      </w:r>
      <w:r w:rsidR="00A87DE8" w:rsidRPr="00D5021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的</w:t>
      </w:r>
      <w:r w:rsidR="00A87DE8">
        <w:rPr>
          <w:rFonts w:ascii="DengXian" w:eastAsia="DengXian" w:hAnsi="DengXian" w:hint="eastAsia"/>
          <w:sz w:val="20"/>
          <w:szCs w:val="20"/>
          <w:lang w:eastAsia="zh-CN"/>
        </w:rPr>
        <w:t>施用方案</w:t>
      </w:r>
      <w:r w:rsidR="00A87DE8" w:rsidRPr="00D5021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②</w:t>
      </w:r>
    </w:p>
    <w:p w14:paraId="2D085FD5" w14:textId="60019102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第6日　</w:t>
      </w:r>
      <w:r w:rsidR="00A87DE8" w:rsidRPr="00D50216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绿肥基础</w:t>
      </w:r>
    </w:p>
    <w:p w14:paraId="35513749" w14:textId="0D741F0F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第7日　</w:t>
      </w:r>
      <w:r w:rsidR="00A87DE8">
        <w:rPr>
          <w:rFonts w:ascii="DengXian" w:eastAsia="DengXian" w:hAnsi="DengXian" w:hint="eastAsia"/>
          <w:sz w:val="20"/>
          <w:szCs w:val="20"/>
          <w:lang w:eastAsia="zh-CN"/>
        </w:rPr>
        <w:t>土壤</w:t>
      </w:r>
      <w:r w:rsidR="00A87DE8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诊断方法</w:t>
      </w:r>
    </w:p>
    <w:p w14:paraId="07C2BB3F" w14:textId="5B83ED68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第8日　</w:t>
      </w:r>
      <w:proofErr w:type="gramStart"/>
      <w:r w:rsidR="00A87DE8" w:rsidRPr="00D5021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育菜与育土</w:t>
      </w:r>
      <w:proofErr w:type="gramEnd"/>
      <w:r w:rsidR="00A87DE8" w:rsidRPr="00D5021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并</w:t>
      </w:r>
      <w:r w:rsidR="00A87DE8" w:rsidRPr="00D50216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进</w:t>
      </w:r>
      <w:r w:rsidR="00A87DE8" w:rsidRPr="00D50216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：</w:t>
      </w:r>
      <w:r w:rsidR="00A87DE8" w:rsidRPr="00D50216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绿</w:t>
      </w:r>
      <w:r w:rsidR="00A87DE8" w:rsidRPr="00D50216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肥栽培体系</w:t>
      </w:r>
      <w:r w:rsidR="00A87DE8" w:rsidRPr="00D50216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实证</w:t>
      </w:r>
      <w:r w:rsidR="00A87DE8" w:rsidRPr="00D50216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案例</w:t>
      </w:r>
    </w:p>
    <w:p w14:paraId="54961D8D" w14:textId="243FA106" w:rsidR="00280374" w:rsidRPr="00280374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280374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第9日  </w:t>
      </w:r>
      <w:proofErr w:type="gramStart"/>
      <w:r w:rsidR="00A87DE8">
        <w:rPr>
          <w:rFonts w:ascii="DengXian" w:eastAsia="DengXian" w:hAnsi="DengXian" w:hint="eastAsia"/>
          <w:sz w:val="20"/>
          <w:szCs w:val="20"/>
          <w:lang w:eastAsia="zh-CN"/>
        </w:rPr>
        <w:t>自然农法的</w:t>
      </w:r>
      <w:proofErr w:type="gramEnd"/>
      <w:r w:rsidR="00A87DE8">
        <w:rPr>
          <w:rFonts w:ascii="DengXian" w:eastAsia="DengXian" w:hAnsi="DengXian" w:hint="eastAsia"/>
          <w:sz w:val="20"/>
          <w:szCs w:val="20"/>
          <w:lang w:eastAsia="zh-CN"/>
        </w:rPr>
        <w:t>种子</w:t>
      </w:r>
    </w:p>
    <w:p w14:paraId="0C6F193B" w14:textId="0479475E" w:rsidR="00280374" w:rsidRPr="000B3CEE" w:rsidRDefault="0028037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0B3CE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第10日</w:t>
      </w:r>
      <w:r w:rsidR="00A87DE8">
        <w:rPr>
          <w:rFonts w:ascii="ＭＳ ゴシック" w:eastAsia="DengXian" w:hAnsi="ＭＳ ゴシック" w:hint="eastAsia"/>
          <w:sz w:val="20"/>
          <w:szCs w:val="20"/>
          <w:lang w:eastAsia="zh-CN"/>
        </w:rPr>
        <w:t xml:space="preserve"> </w:t>
      </w:r>
      <w:r w:rsidR="00D50216" w:rsidRPr="00D50216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自然</w:t>
      </w:r>
      <w:proofErr w:type="gramStart"/>
      <w:r w:rsidR="00D50216" w:rsidRPr="00D50216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农</w:t>
      </w:r>
      <w:r w:rsidR="00D50216" w:rsidRPr="00D50216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法的育土</w:t>
      </w:r>
      <w:proofErr w:type="gramEnd"/>
      <w:r w:rsidR="00D50216" w:rsidRPr="00D50216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>要</w:t>
      </w:r>
      <w:r w:rsidR="00D50216" w:rsidRPr="00D50216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领总结</w:t>
      </w:r>
    </w:p>
    <w:p w14:paraId="44A4A345" w14:textId="455DCCDD" w:rsidR="009E55B4" w:rsidRPr="000B3CEE" w:rsidRDefault="009E55B4" w:rsidP="00280374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71150F6F" w14:textId="0EB2D0CE" w:rsidR="009E55B4" w:rsidRPr="000B3CEE" w:rsidRDefault="00B049CB" w:rsidP="009E55B4">
      <w:pPr>
        <w:adjustRightInd w:val="0"/>
        <w:snapToGrid w:val="0"/>
        <w:jc w:val="center"/>
        <w:rPr>
          <w:rFonts w:ascii="ＭＳ ゴシック" w:eastAsia="ＭＳ ゴシック" w:hAnsi="ＭＳ ゴシック"/>
          <w:noProof/>
          <w:lang w:eastAsia="zh-CN"/>
        </w:rPr>
      </w:pPr>
      <w:r w:rsidRPr="00B049CB">
        <w:rPr>
          <w:rFonts w:ascii="ＭＳ ゴシック" w:eastAsia="ＭＳ ゴシック" w:hAnsi="ＭＳ ゴシック"/>
          <w:noProof/>
          <w:lang w:eastAsia="zh-CN"/>
        </w:rPr>
        <w:drawing>
          <wp:inline distT="0" distB="0" distL="0" distR="0" wp14:anchorId="7D013557" wp14:editId="326847E3">
            <wp:extent cx="3732276" cy="1598676"/>
            <wp:effectExtent l="0" t="0" r="1905" b="1905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D2582133-51C0-49E8-A59E-EEC3498277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D2582133-51C0-49E8-A59E-EEC3498277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2276" cy="159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5B4" w:rsidRPr="000B3CEE">
        <w:rPr>
          <w:rFonts w:ascii="ＭＳ ゴシック" w:eastAsia="ＭＳ ゴシック" w:hAnsi="ＭＳ ゴシック"/>
          <w:noProof/>
          <w:lang w:eastAsia="zh-CN"/>
        </w:rPr>
        <w:t xml:space="preserve"> </w:t>
      </w:r>
    </w:p>
    <w:p w14:paraId="6902CD35" w14:textId="24B230E8" w:rsidR="000B3CEE" w:rsidRPr="000B3CEE" w:rsidRDefault="000B3CEE" w:rsidP="000B3CEE">
      <w:pPr>
        <w:adjustRightInd w:val="0"/>
        <w:snapToGrid w:val="0"/>
        <w:jc w:val="center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0B3CEE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本中心愿与广大同道</w:t>
      </w:r>
      <w:r w:rsidRPr="000B3CEE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结</w:t>
      </w:r>
      <w:r w:rsidRPr="000B3CEE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成友好</w:t>
      </w:r>
      <w:r w:rsidRPr="000B3CEE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稳</w:t>
      </w:r>
      <w:r w:rsidRPr="000B3CEE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固的交流关系，共同</w:t>
      </w:r>
      <w:r w:rsidRPr="000B3CEE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为</w:t>
      </w:r>
      <w:r w:rsidRPr="000B3CEE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地球美好和民食健康而努力</w:t>
      </w:r>
      <w:r w:rsidRPr="000B3CEE">
        <w:rPr>
          <w:rFonts w:ascii="Microsoft YaHei" w:eastAsia="Microsoft YaHei" w:hAnsi="Microsoft YaHei" w:cs="Microsoft YaHei" w:hint="eastAsia"/>
          <w:b/>
          <w:bCs/>
          <w:sz w:val="20"/>
          <w:szCs w:val="20"/>
          <w:lang w:eastAsia="zh-CN"/>
        </w:rPr>
        <w:t>奋</w:t>
      </w:r>
      <w:r w:rsidRPr="000B3CEE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  <w:lang w:eastAsia="zh-CN"/>
        </w:rPr>
        <w:t>斗！</w:t>
      </w:r>
    </w:p>
    <w:p w14:paraId="1036ACB4" w14:textId="5965256B" w:rsidR="000B3CEE" w:rsidRPr="000B3CEE" w:rsidRDefault="000B3CEE" w:rsidP="009E55B4">
      <w:pPr>
        <w:adjustRightInd w:val="0"/>
        <w:snapToGrid w:val="0"/>
        <w:jc w:val="center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sectPr w:rsidR="000B3CEE" w:rsidRPr="000B3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F792" w14:textId="77777777" w:rsidR="00570954" w:rsidRDefault="00570954" w:rsidP="00957500">
      <w:r>
        <w:separator/>
      </w:r>
    </w:p>
  </w:endnote>
  <w:endnote w:type="continuationSeparator" w:id="0">
    <w:p w14:paraId="076A3AFC" w14:textId="77777777" w:rsidR="00570954" w:rsidRDefault="00570954" w:rsidP="0095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295B" w14:textId="77777777" w:rsidR="00570954" w:rsidRDefault="00570954" w:rsidP="00957500">
      <w:r>
        <w:separator/>
      </w:r>
    </w:p>
  </w:footnote>
  <w:footnote w:type="continuationSeparator" w:id="0">
    <w:p w14:paraId="0E13E9FC" w14:textId="77777777" w:rsidR="00570954" w:rsidRDefault="00570954" w:rsidP="0095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53"/>
    <w:rsid w:val="000B3CEE"/>
    <w:rsid w:val="000F073F"/>
    <w:rsid w:val="002738EA"/>
    <w:rsid w:val="00280374"/>
    <w:rsid w:val="002B598B"/>
    <w:rsid w:val="003700EB"/>
    <w:rsid w:val="00570954"/>
    <w:rsid w:val="005F4FDA"/>
    <w:rsid w:val="0070341C"/>
    <w:rsid w:val="00887BC0"/>
    <w:rsid w:val="00925815"/>
    <w:rsid w:val="00957500"/>
    <w:rsid w:val="009E55B4"/>
    <w:rsid w:val="00A14825"/>
    <w:rsid w:val="00A22BDB"/>
    <w:rsid w:val="00A87DE8"/>
    <w:rsid w:val="00B049CB"/>
    <w:rsid w:val="00B37FC1"/>
    <w:rsid w:val="00B70646"/>
    <w:rsid w:val="00B87F42"/>
    <w:rsid w:val="00C23C58"/>
    <w:rsid w:val="00D271AA"/>
    <w:rsid w:val="00D4409A"/>
    <w:rsid w:val="00D50216"/>
    <w:rsid w:val="00D95A8E"/>
    <w:rsid w:val="00EB1C9B"/>
    <w:rsid w:val="00E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003B"/>
  <w15:chartTrackingRefBased/>
  <w15:docId w15:val="{AD02AAB1-644B-4FC0-BAA2-D70BD846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500"/>
  </w:style>
  <w:style w:type="paragraph" w:styleId="a5">
    <w:name w:val="footer"/>
    <w:basedOn w:val="a"/>
    <w:link w:val="a6"/>
    <w:uiPriority w:val="99"/>
    <w:unhideWhenUsed/>
    <w:rsid w:val="0095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500"/>
  </w:style>
  <w:style w:type="character" w:styleId="a7">
    <w:name w:val="annotation reference"/>
    <w:basedOn w:val="a0"/>
    <w:uiPriority w:val="99"/>
    <w:semiHidden/>
    <w:unhideWhenUsed/>
    <w:rsid w:val="00957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7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57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957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57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研修課 自然農法センター</dc:creator>
  <cp:keywords/>
  <dc:description/>
  <cp:lastModifiedBy>徐啓聡</cp:lastModifiedBy>
  <cp:revision>22</cp:revision>
  <dcterms:created xsi:type="dcterms:W3CDTF">2021-01-29T05:18:00Z</dcterms:created>
  <dcterms:modified xsi:type="dcterms:W3CDTF">2023-01-10T01:22:00Z</dcterms:modified>
</cp:coreProperties>
</file>